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湘乡市2025年度农村残疾人阳光增收培训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人员公示名单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湖南省残疾人联合会文件湘残办字〔2025〕18号，关于下达2025年全省残疾人培训计划指标的通知：《关于加快推进乡村人才振兴的意见》《湖南省“十四五”残疾人保障和发展规划》等文件及省残联年度工作计划，结合湘乡市实际由乡镇申报人员名单，经市残联审核。现将2025年度农村残疾人阳光增收培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134名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人员名单进行公示。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公示时间：2025年9月8日至9月14日，共七天。公示期间内，如对公示对象有意见，请向市残疾人劳动就业服务所反映，电话：56712109。</w:t>
      </w:r>
    </w:p>
    <w:tbl>
      <w:tblPr>
        <w:tblStyle w:val="2"/>
        <w:tblW w:w="81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96"/>
        <w:gridCol w:w="987"/>
        <w:gridCol w:w="2188"/>
        <w:gridCol w:w="3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3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何新飞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听力四级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贺伟平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精神三级;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4303221975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肖春祥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视力二级;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4303221970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智力三级;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精神二级;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4303811983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4303811975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4303811973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精神三级;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4303811970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沈赛丽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听力四级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4303221973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4303811980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周效平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言语二级;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4303811997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叶明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4303811985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彭爱华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精神三级;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4303811983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彭崇星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4402251972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杨良山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易奇林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肢体残疾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杨日升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听力三级;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胡新春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谭泽辉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233X43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肖迎春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视力四级;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4303221974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贺炳中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精神二级;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234X62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李建桥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听力二级;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杨越峰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4303811985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胡立新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4303811967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265X43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文新平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视力四级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精神二级;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精神三级;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听力二级;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叶和平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4303221970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杨征春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罗湘湘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4303221977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602X44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4312221983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李交和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4303221973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胡月南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听力;言语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4325011980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罗细满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旷志勇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605X42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旷德云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杨孟贵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601X12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傅友良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傅重彪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4303811987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傅永光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周兵芳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602X44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4303811991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肖雪元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伍守花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听力;言语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4325241979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蒋原晖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6602642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傅雪芬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听力;言语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7610871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李均鑫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4303811994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邓伶俐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傅常云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傅炎清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视力二级;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4303811980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4303811998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602X22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4303221974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周志国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黄阳辉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晏建国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4303811992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曹婧文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4303811983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葛志喜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晏友良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4303221970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4303221975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阳燕飞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周立山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4303811990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赵卫军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潘金梅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肖傲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4303811994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4303221977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陈友银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4303221967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冯德强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王果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智力四级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303X54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8303X22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钟卫文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肖治国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4303221965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杨育军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4303221967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杨谢坤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4303811985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301X43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赖文斌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4303221967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李迎飞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4303221970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贺雪田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视力四级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4303811972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陈赐平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4303221977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邓八方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4303811992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303X44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4303811971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杨柳青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谢加平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谢泉康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4303811990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4303221965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谭锦涛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4303811998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曹友良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4303811985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视力四级;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4303221973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听力三级;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彭小玲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4303221979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朱敬坤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4303811992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4303811970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4303221965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邓泳连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4303221971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邓洪旦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肢体四级;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谢重新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4303221966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曾柔雨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4303812005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陈常青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4303811988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4303221967</w:t>
            </w:r>
            <w:r>
              <w:rPr>
                <w:rFonts w:hint="eastAsia" w:ascii="汉仪叶叶相思体简" w:hAnsi="汉仪叶叶相思体简" w:eastAsia="汉仪叶叶相思体简" w:cs="汉仪叶叶相思体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altName w:val="幼圆"/>
    <w:panose1 w:val="02010509060101010101"/>
    <w:charset w:val="00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85C09B6"/>
    <w:rsid w:val="67FF617E"/>
    <w:rsid w:val="7BFF4C56"/>
    <w:rsid w:val="7DA4200F"/>
    <w:rsid w:val="DFFFCEB5"/>
    <w:rsid w:val="F76D1717"/>
    <w:rsid w:val="FBBD8BC8"/>
    <w:rsid w:val="FEBD9E7B"/>
    <w:rsid w:val="FEBF33FF"/>
    <w:rsid w:val="FFF3C9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2266</Words>
  <Characters>4303</Characters>
  <Lines>0</Lines>
  <Paragraphs>0</Paragraphs>
  <TotalTime>7.66666666666667</TotalTime>
  <ScaleCrop>false</ScaleCrop>
  <LinksUpToDate>false</LinksUpToDate>
  <CharactersWithSpaces>4305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开拓</cp:lastModifiedBy>
  <dcterms:modified xsi:type="dcterms:W3CDTF">2025-09-08T10:46:54Z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KSOTemplateDocerSaveRecord">
    <vt:lpwstr>eyJoZGlkIjoiM2M4ZGRlZDkyZmVhZDJkNTM5OTM4ZGM2YWIxMDE3NGEiLCJ1c2VySWQiOiIyOTEwMTQ0NjcifQ==</vt:lpwstr>
  </property>
  <property fmtid="{D5CDD505-2E9C-101B-9397-08002B2CF9AE}" pid="4" name="ICV">
    <vt:lpwstr>4F95CCA877B24EAE9E43BE682D6A46FE</vt:lpwstr>
  </property>
</Properties>
</file>